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E17E" w14:textId="77777777" w:rsidR="00744915" w:rsidRDefault="00744915" w:rsidP="00744915">
      <w:pPr>
        <w:rPr>
          <w:b/>
        </w:rPr>
      </w:pPr>
      <w:r>
        <w:rPr>
          <w:b/>
        </w:rPr>
        <w:t>13 June 2021 LCNA Lesson Plan</w:t>
      </w:r>
    </w:p>
    <w:p w14:paraId="4A7458C5" w14:textId="77777777" w:rsidR="00744915" w:rsidRDefault="00744915" w:rsidP="00744915">
      <w:pPr>
        <w:rPr>
          <w:b/>
          <w:sz w:val="36"/>
          <w:szCs w:val="36"/>
        </w:rPr>
      </w:pPr>
      <w:r>
        <w:rPr>
          <w:b/>
          <w:sz w:val="36"/>
          <w:szCs w:val="36"/>
        </w:rPr>
        <w:t>Proverbs: Wise Words</w:t>
      </w:r>
    </w:p>
    <w:p w14:paraId="6C7E47AB" w14:textId="77777777" w:rsidR="00744915" w:rsidRDefault="00744915" w:rsidP="00744915"/>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173"/>
      </w:tblGrid>
      <w:tr w:rsidR="00744915" w14:paraId="5F0C660D" w14:textId="77777777" w:rsidTr="000F5AE4">
        <w:tc>
          <w:tcPr>
            <w:tcW w:w="1837" w:type="dxa"/>
          </w:tcPr>
          <w:p w14:paraId="43905D9D" w14:textId="77777777" w:rsidR="00744915" w:rsidRDefault="00744915" w:rsidP="000F5AE4">
            <w:r>
              <w:t>Big Point</w:t>
            </w:r>
          </w:p>
        </w:tc>
        <w:tc>
          <w:tcPr>
            <w:tcW w:w="7173" w:type="dxa"/>
          </w:tcPr>
          <w:p w14:paraId="1464187E" w14:textId="77777777" w:rsidR="00744915" w:rsidRDefault="00744915" w:rsidP="000F5AE4">
            <w:pPr>
              <w:rPr>
                <w:b/>
              </w:rPr>
            </w:pPr>
            <w:r>
              <w:rPr>
                <w:b/>
              </w:rPr>
              <w:t xml:space="preserve">We are wise when we know the power of our words. </w:t>
            </w:r>
          </w:p>
        </w:tc>
      </w:tr>
      <w:tr w:rsidR="00744915" w14:paraId="3D3070F7" w14:textId="77777777" w:rsidTr="000F5AE4">
        <w:tc>
          <w:tcPr>
            <w:tcW w:w="1837" w:type="dxa"/>
          </w:tcPr>
          <w:p w14:paraId="79B3D71D" w14:textId="77777777" w:rsidR="00744915" w:rsidRDefault="00744915" w:rsidP="000F5AE4">
            <w:r>
              <w:t>Memory Verse</w:t>
            </w:r>
          </w:p>
        </w:tc>
        <w:tc>
          <w:tcPr>
            <w:tcW w:w="7173" w:type="dxa"/>
          </w:tcPr>
          <w:p w14:paraId="03505DF0" w14:textId="77777777" w:rsidR="00744915" w:rsidRDefault="00744915" w:rsidP="000F5AE4">
            <w:pPr>
              <w:pBdr>
                <w:top w:val="nil"/>
                <w:left w:val="nil"/>
                <w:bottom w:val="nil"/>
                <w:right w:val="nil"/>
                <w:between w:val="nil"/>
              </w:pBdr>
              <w:rPr>
                <w:color w:val="000000"/>
              </w:rPr>
            </w:pPr>
            <w:r>
              <w:rPr>
                <w:color w:val="000000"/>
              </w:rPr>
              <w:t xml:space="preserve">“TRUST IN THE LORD WITH ALL YOUR HEART; DO NOT DEPEND ON YOUR OWN UNDERSTANDING. SEEK HIS WILL IN ALL YOU DO, AND HE WILL SHOW YOU WHICH PATH TO TAKE.” PROVERBS 3:5-6 (NLT) </w:t>
            </w:r>
          </w:p>
        </w:tc>
      </w:tr>
      <w:tr w:rsidR="00744915" w14:paraId="1D7ED5A4" w14:textId="77777777" w:rsidTr="000F5AE4">
        <w:tc>
          <w:tcPr>
            <w:tcW w:w="1837" w:type="dxa"/>
          </w:tcPr>
          <w:p w14:paraId="066A9717" w14:textId="77777777" w:rsidR="00744915" w:rsidRDefault="00744915" w:rsidP="000F5AE4">
            <w:r>
              <w:t>4 M Values</w:t>
            </w:r>
          </w:p>
        </w:tc>
        <w:tc>
          <w:tcPr>
            <w:tcW w:w="7173" w:type="dxa"/>
          </w:tcPr>
          <w:p w14:paraId="4233124A" w14:textId="77777777" w:rsidR="00744915" w:rsidRDefault="00744915" w:rsidP="000F5AE4">
            <w:pPr>
              <w:pBdr>
                <w:top w:val="nil"/>
                <w:left w:val="nil"/>
                <w:bottom w:val="nil"/>
                <w:right w:val="nil"/>
                <w:between w:val="nil"/>
              </w:pBdr>
              <w:rPr>
                <w:color w:val="000000"/>
              </w:rPr>
            </w:pPr>
            <w:r>
              <w:rPr>
                <w:b/>
                <w:color w:val="000000"/>
              </w:rPr>
              <w:t>Ministry Equipping:</w:t>
            </w:r>
            <w:r>
              <w:rPr>
                <w:color w:val="000000"/>
              </w:rPr>
              <w:t xml:space="preserve"> We have to follow God’s guidelines to be wise to build others up with our words.</w:t>
            </w:r>
          </w:p>
          <w:p w14:paraId="3C517EEB" w14:textId="77777777" w:rsidR="00744915" w:rsidRDefault="00744915" w:rsidP="000F5AE4">
            <w:pPr>
              <w:pBdr>
                <w:top w:val="nil"/>
                <w:left w:val="nil"/>
                <w:bottom w:val="nil"/>
                <w:right w:val="nil"/>
                <w:between w:val="nil"/>
              </w:pBdr>
              <w:rPr>
                <w:color w:val="000000"/>
              </w:rPr>
            </w:pPr>
            <w:r>
              <w:rPr>
                <w:b/>
                <w:color w:val="000000"/>
              </w:rPr>
              <w:t>Missions</w:t>
            </w:r>
            <w:r>
              <w:rPr>
                <w:color w:val="000000"/>
              </w:rPr>
              <w:t xml:space="preserve">: Words are powerful, with our words we can tell the world and lead others to Christ. </w:t>
            </w:r>
          </w:p>
        </w:tc>
      </w:tr>
      <w:tr w:rsidR="00744915" w14:paraId="5A6C2946" w14:textId="77777777" w:rsidTr="000F5AE4">
        <w:trPr>
          <w:trHeight w:val="104"/>
        </w:trPr>
        <w:tc>
          <w:tcPr>
            <w:tcW w:w="1837" w:type="dxa"/>
          </w:tcPr>
          <w:p w14:paraId="25D6A702" w14:textId="77777777" w:rsidR="00744915" w:rsidRDefault="00744915" w:rsidP="000F5AE4">
            <w:r>
              <w:t>Learning Outcomes</w:t>
            </w:r>
          </w:p>
        </w:tc>
        <w:tc>
          <w:tcPr>
            <w:tcW w:w="7173" w:type="dxa"/>
          </w:tcPr>
          <w:p w14:paraId="36D1B492" w14:textId="77777777" w:rsidR="00744915" w:rsidRDefault="00744915" w:rsidP="000F5AE4">
            <w:r>
              <w:t xml:space="preserve">At the conclusion of this lesson children will: </w:t>
            </w:r>
          </w:p>
          <w:p w14:paraId="26090B66" w14:textId="77777777" w:rsidR="00744915" w:rsidRDefault="00744915" w:rsidP="000F5AE4">
            <w:pPr>
              <w:numPr>
                <w:ilvl w:val="0"/>
                <w:numId w:val="4"/>
              </w:numPr>
              <w:pBdr>
                <w:top w:val="nil"/>
                <w:left w:val="nil"/>
                <w:bottom w:val="nil"/>
                <w:right w:val="nil"/>
                <w:between w:val="nil"/>
              </w:pBdr>
              <w:rPr>
                <w:color w:val="000000"/>
              </w:rPr>
            </w:pPr>
            <w:r>
              <w:rPr>
                <w:color w:val="000000"/>
              </w:rPr>
              <w:t xml:space="preserve">Know that our tongue has the power of life or death. </w:t>
            </w:r>
          </w:p>
          <w:p w14:paraId="44071109" w14:textId="77777777" w:rsidR="00744915" w:rsidRDefault="00744915" w:rsidP="000F5AE4">
            <w:pPr>
              <w:numPr>
                <w:ilvl w:val="0"/>
                <w:numId w:val="4"/>
              </w:numPr>
              <w:pBdr>
                <w:top w:val="nil"/>
                <w:left w:val="nil"/>
                <w:bottom w:val="nil"/>
                <w:right w:val="nil"/>
                <w:between w:val="nil"/>
              </w:pBdr>
              <w:rPr>
                <w:color w:val="000000"/>
              </w:rPr>
            </w:pPr>
            <w:r>
              <w:rPr>
                <w:color w:val="000000"/>
              </w:rPr>
              <w:t xml:space="preserve">Understand that we are wise when we know the power of our words. </w:t>
            </w:r>
          </w:p>
          <w:p w14:paraId="5E255CF6" w14:textId="77777777" w:rsidR="00744915" w:rsidRDefault="00744915" w:rsidP="000F5AE4">
            <w:pPr>
              <w:numPr>
                <w:ilvl w:val="0"/>
                <w:numId w:val="4"/>
              </w:numPr>
              <w:pBdr>
                <w:top w:val="nil"/>
                <w:left w:val="nil"/>
                <w:bottom w:val="nil"/>
                <w:right w:val="nil"/>
                <w:between w:val="nil"/>
              </w:pBdr>
            </w:pPr>
            <w:r>
              <w:rPr>
                <w:color w:val="000000"/>
              </w:rPr>
              <w:t>Discover that Solomon shared wise words in the book of Proverbs.</w:t>
            </w:r>
          </w:p>
        </w:tc>
      </w:tr>
      <w:tr w:rsidR="00744915" w14:paraId="219FB410" w14:textId="77777777" w:rsidTr="000F5AE4">
        <w:tc>
          <w:tcPr>
            <w:tcW w:w="1837" w:type="dxa"/>
          </w:tcPr>
          <w:p w14:paraId="02784F74" w14:textId="77777777" w:rsidR="00744915" w:rsidRDefault="00744915" w:rsidP="000F5AE4">
            <w:r>
              <w:t>Influencers</w:t>
            </w:r>
          </w:p>
        </w:tc>
        <w:tc>
          <w:tcPr>
            <w:tcW w:w="7173" w:type="dxa"/>
          </w:tcPr>
          <w:p w14:paraId="5C8CD3A1" w14:textId="77777777" w:rsidR="00744915" w:rsidRDefault="00744915" w:rsidP="000F5AE4"/>
        </w:tc>
      </w:tr>
    </w:tbl>
    <w:p w14:paraId="06CB9BDD" w14:textId="77777777" w:rsidR="00744915" w:rsidRDefault="00744915" w:rsidP="00744915"/>
    <w:tbl>
      <w:tblPr>
        <w:tblW w:w="8926" w:type="dxa"/>
        <w:tblLayout w:type="fixed"/>
        <w:tblLook w:val="0400" w:firstRow="0" w:lastRow="0" w:firstColumn="0" w:lastColumn="0" w:noHBand="0" w:noVBand="1"/>
      </w:tblPr>
      <w:tblGrid>
        <w:gridCol w:w="1696"/>
        <w:gridCol w:w="7230"/>
      </w:tblGrid>
      <w:tr w:rsidR="00744915" w14:paraId="6FA650C6" w14:textId="77777777" w:rsidTr="000F5AE4">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71CCA" w14:textId="77777777" w:rsidR="00744915" w:rsidRDefault="00744915" w:rsidP="000F5AE4">
            <w:r>
              <w:rPr>
                <w:color w:val="000000"/>
              </w:rPr>
              <w:t>7:30am </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515E" w14:textId="77777777" w:rsidR="00744915" w:rsidRDefault="00744915" w:rsidP="000F5AE4">
            <w:r>
              <w:rPr>
                <w:color w:val="000000"/>
              </w:rPr>
              <w:t xml:space="preserve">Prayer, </w:t>
            </w:r>
            <w:proofErr w:type="gramStart"/>
            <w:r>
              <w:rPr>
                <w:color w:val="000000"/>
              </w:rPr>
              <w:t>Set</w:t>
            </w:r>
            <w:proofErr w:type="gramEnd"/>
            <w:r>
              <w:rPr>
                <w:color w:val="000000"/>
              </w:rPr>
              <w:t xml:space="preserve"> up and lesson run through </w:t>
            </w:r>
          </w:p>
        </w:tc>
      </w:tr>
    </w:tbl>
    <w:p w14:paraId="5A759CA9" w14:textId="77777777" w:rsidR="00744915" w:rsidRDefault="00744915" w:rsidP="00744915"/>
    <w:tbl>
      <w:tblPr>
        <w:tblW w:w="6374" w:type="dxa"/>
        <w:tblLayout w:type="fixed"/>
        <w:tblLook w:val="0400" w:firstRow="0" w:lastRow="0" w:firstColumn="0" w:lastColumn="0" w:noHBand="0" w:noVBand="1"/>
      </w:tblPr>
      <w:tblGrid>
        <w:gridCol w:w="6374"/>
      </w:tblGrid>
      <w:tr w:rsidR="00744915" w14:paraId="246EE8E5" w14:textId="77777777" w:rsidTr="000F5AE4">
        <w:tc>
          <w:tcPr>
            <w:tcW w:w="6374"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6D07EC6A" w14:textId="77777777" w:rsidR="00744915" w:rsidRDefault="00744915" w:rsidP="000F5AE4">
            <w:r>
              <w:rPr>
                <w:b/>
                <w:color w:val="000000"/>
                <w:u w:val="single"/>
              </w:rPr>
              <w:t>SETUP CHECK LIST</w:t>
            </w:r>
          </w:p>
          <w:p w14:paraId="6405835C" w14:textId="77777777" w:rsidR="00744915" w:rsidRDefault="00744915" w:rsidP="000F5AE4">
            <w:pPr>
              <w:numPr>
                <w:ilvl w:val="0"/>
                <w:numId w:val="5"/>
              </w:numPr>
              <w:rPr>
                <w:color w:val="000000"/>
              </w:rPr>
            </w:pPr>
            <w:r>
              <w:rPr>
                <w:color w:val="000000"/>
              </w:rPr>
              <w:t>Setup tables and chairs in the room </w:t>
            </w:r>
          </w:p>
          <w:p w14:paraId="428D4D25" w14:textId="77777777" w:rsidR="00744915" w:rsidRDefault="00744915" w:rsidP="000F5AE4">
            <w:pPr>
              <w:numPr>
                <w:ilvl w:val="0"/>
                <w:numId w:val="5"/>
              </w:numPr>
              <w:rPr>
                <w:color w:val="000000"/>
              </w:rPr>
            </w:pPr>
            <w:r>
              <w:rPr>
                <w:color w:val="000000"/>
              </w:rPr>
              <w:t>Setup the check-in tables and printer outside the room</w:t>
            </w:r>
          </w:p>
          <w:p w14:paraId="41D54D6C" w14:textId="77777777" w:rsidR="00744915" w:rsidRDefault="00744915" w:rsidP="000F5AE4">
            <w:pPr>
              <w:numPr>
                <w:ilvl w:val="0"/>
                <w:numId w:val="5"/>
              </w:numPr>
              <w:rPr>
                <w:color w:val="000000"/>
              </w:rPr>
            </w:pPr>
            <w:r>
              <w:rPr>
                <w:color w:val="000000"/>
              </w:rPr>
              <w:t>Mic/Sound/Video setup and test</w:t>
            </w:r>
          </w:p>
          <w:p w14:paraId="2F07FEEE" w14:textId="77777777" w:rsidR="00744915" w:rsidRDefault="00744915" w:rsidP="000F5AE4">
            <w:pPr>
              <w:numPr>
                <w:ilvl w:val="0"/>
                <w:numId w:val="5"/>
              </w:numPr>
              <w:rPr>
                <w:color w:val="000000"/>
              </w:rPr>
            </w:pPr>
            <w:r>
              <w:rPr>
                <w:color w:val="000000"/>
              </w:rPr>
              <w:t>Turn on music during check-in for pumped atmosphere.</w:t>
            </w:r>
          </w:p>
          <w:p w14:paraId="60CBAA01" w14:textId="77777777" w:rsidR="00744915" w:rsidRDefault="00744915" w:rsidP="000F5AE4">
            <w:pPr>
              <w:numPr>
                <w:ilvl w:val="0"/>
                <w:numId w:val="5"/>
              </w:numPr>
              <w:rPr>
                <w:color w:val="000000"/>
              </w:rPr>
            </w:pPr>
            <w:r>
              <w:rPr>
                <w:color w:val="000000"/>
              </w:rPr>
              <w:t>Craft/Activities/Games resource and props check.</w:t>
            </w:r>
          </w:p>
          <w:p w14:paraId="0045D563" w14:textId="77777777" w:rsidR="00744915" w:rsidRDefault="00744915" w:rsidP="000F5AE4">
            <w:pPr>
              <w:numPr>
                <w:ilvl w:val="0"/>
                <w:numId w:val="5"/>
              </w:numPr>
              <w:rPr>
                <w:color w:val="000000"/>
              </w:rPr>
            </w:pPr>
            <w:r>
              <w:rPr>
                <w:color w:val="000000"/>
              </w:rPr>
              <w:t>Journaling sheets &amp; books</w:t>
            </w:r>
          </w:p>
          <w:p w14:paraId="1217F575" w14:textId="77777777" w:rsidR="00744915" w:rsidRDefault="00744915" w:rsidP="000F5AE4">
            <w:pPr>
              <w:numPr>
                <w:ilvl w:val="0"/>
                <w:numId w:val="5"/>
              </w:numPr>
              <w:rPr>
                <w:color w:val="000000"/>
              </w:rPr>
            </w:pPr>
            <w:r>
              <w:rPr>
                <w:color w:val="000000"/>
              </w:rPr>
              <w:t>Check class/area for safety and security measures. </w:t>
            </w:r>
          </w:p>
          <w:p w14:paraId="3C304FB7" w14:textId="77777777" w:rsidR="00744915" w:rsidRDefault="00744915" w:rsidP="000F5AE4">
            <w:pPr>
              <w:numPr>
                <w:ilvl w:val="0"/>
                <w:numId w:val="5"/>
              </w:numPr>
              <w:rPr>
                <w:color w:val="000000"/>
              </w:rPr>
            </w:pPr>
            <w:r>
              <w:rPr>
                <w:color w:val="000000"/>
              </w:rPr>
              <w:t>Remove items that are not meant to be there.</w:t>
            </w:r>
          </w:p>
        </w:tc>
      </w:tr>
    </w:tbl>
    <w:p w14:paraId="4DE954D5" w14:textId="77777777" w:rsidR="00744915" w:rsidRDefault="00744915" w:rsidP="00744915"/>
    <w:p w14:paraId="0B685FB3" w14:textId="77777777" w:rsidR="00744915" w:rsidRDefault="00744915" w:rsidP="00744915">
      <w:r>
        <w:rPr>
          <w:color w:val="000000"/>
          <w:u w:val="single"/>
        </w:rPr>
        <w:t xml:space="preserve">Lesson: </w:t>
      </w:r>
    </w:p>
    <w:p w14:paraId="3E2C1438" w14:textId="77777777" w:rsidR="00744915" w:rsidRDefault="00744915" w:rsidP="00744915"/>
    <w:tbl>
      <w:tblPr>
        <w:tblW w:w="9010" w:type="dxa"/>
        <w:tblLayout w:type="fixed"/>
        <w:tblLook w:val="0400" w:firstRow="0" w:lastRow="0" w:firstColumn="0" w:lastColumn="0" w:noHBand="0" w:noVBand="1"/>
      </w:tblPr>
      <w:tblGrid>
        <w:gridCol w:w="754"/>
        <w:gridCol w:w="6955"/>
        <w:gridCol w:w="1301"/>
      </w:tblGrid>
      <w:tr w:rsidR="00744915" w14:paraId="569345C8"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0790B" w14:textId="77777777" w:rsidR="00744915" w:rsidRDefault="00744915" w:rsidP="000F5AE4">
            <w:r>
              <w:rPr>
                <w:color w:val="000000"/>
              </w:rPr>
              <w:t>Time </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06686" w14:textId="77777777" w:rsidR="00744915" w:rsidRDefault="00744915" w:rsidP="000F5AE4">
            <w:r>
              <w:rPr>
                <w:color w:val="000000"/>
              </w:rPr>
              <w:t>Activity</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A001E" w14:textId="77777777" w:rsidR="00744915" w:rsidRDefault="00744915" w:rsidP="000F5AE4">
            <w:r>
              <w:rPr>
                <w:color w:val="000000"/>
              </w:rPr>
              <w:t>Influencers</w:t>
            </w:r>
          </w:p>
        </w:tc>
      </w:tr>
      <w:tr w:rsidR="00744915" w14:paraId="1FDBDEE0"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8DD0D" w14:textId="77777777" w:rsidR="00744915" w:rsidRDefault="00744915" w:rsidP="000F5AE4">
            <w:r>
              <w:rPr>
                <w:color w:val="000000"/>
              </w:rPr>
              <w:t>8.15</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1BEF" w14:textId="77777777" w:rsidR="00744915" w:rsidRDefault="00744915" w:rsidP="000F5AE4">
            <w:r>
              <w:rPr>
                <w:color w:val="000000"/>
              </w:rPr>
              <w:t>Check in:</w:t>
            </w:r>
          </w:p>
          <w:p w14:paraId="61BD5BFD" w14:textId="77777777" w:rsidR="00744915" w:rsidRDefault="00744915" w:rsidP="000F5AE4">
            <w:pPr>
              <w:numPr>
                <w:ilvl w:val="0"/>
                <w:numId w:val="6"/>
              </w:numPr>
              <w:rPr>
                <w:color w:val="000000"/>
              </w:rPr>
            </w:pPr>
            <w:r>
              <w:rPr>
                <w:color w:val="000000"/>
              </w:rPr>
              <w:t>Prep extra tab for newcomers’ sign up</w:t>
            </w:r>
          </w:p>
          <w:p w14:paraId="387EF3A5" w14:textId="77777777" w:rsidR="00744915" w:rsidRDefault="00744915" w:rsidP="000F5AE4">
            <w:pPr>
              <w:numPr>
                <w:ilvl w:val="0"/>
                <w:numId w:val="6"/>
              </w:numPr>
              <w:rPr>
                <w:color w:val="000000"/>
              </w:rPr>
            </w:pPr>
            <w:r>
              <w:rPr>
                <w:color w:val="000000"/>
              </w:rPr>
              <w:t>Collect kids’ journal and pile them according to their respective classes.</w:t>
            </w:r>
          </w:p>
          <w:p w14:paraId="7955DFA6" w14:textId="77777777" w:rsidR="00744915" w:rsidRDefault="00744915" w:rsidP="000F5AE4"/>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1D3EB" w14:textId="77777777" w:rsidR="00744915" w:rsidRDefault="00744915" w:rsidP="000F5AE4"/>
        </w:tc>
      </w:tr>
      <w:tr w:rsidR="00744915" w14:paraId="683B7820"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1FEA2" w14:textId="77777777" w:rsidR="00744915" w:rsidRDefault="00744915" w:rsidP="000F5AE4">
            <w:r>
              <w:rPr>
                <w:color w:val="000000"/>
              </w:rPr>
              <w:t>8.50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25CB9" w14:textId="77777777" w:rsidR="00744915" w:rsidRDefault="00744915" w:rsidP="000F5AE4">
            <w:pPr>
              <w:numPr>
                <w:ilvl w:val="0"/>
                <w:numId w:val="1"/>
              </w:numPr>
              <w:rPr>
                <w:color w:val="000000"/>
              </w:rPr>
            </w:pPr>
            <w:r>
              <w:rPr>
                <w:color w:val="000000"/>
              </w:rPr>
              <w:t>Welcome kids and newcomers</w:t>
            </w:r>
          </w:p>
          <w:p w14:paraId="0DFC172D" w14:textId="77777777" w:rsidR="00744915" w:rsidRDefault="00744915" w:rsidP="000F5AE4">
            <w:pPr>
              <w:numPr>
                <w:ilvl w:val="0"/>
                <w:numId w:val="1"/>
              </w:numPr>
              <w:rPr>
                <w:color w:val="000000"/>
              </w:rPr>
            </w:pPr>
            <w:r>
              <w:rPr>
                <w:color w:val="000000"/>
              </w:rPr>
              <w:t>Recap the 3Ls (Listen, Learn &amp; Love)</w:t>
            </w:r>
          </w:p>
          <w:p w14:paraId="1B11D764" w14:textId="77777777" w:rsidR="00744915" w:rsidRDefault="00744915" w:rsidP="000F5AE4">
            <w:pPr>
              <w:numPr>
                <w:ilvl w:val="0"/>
                <w:numId w:val="1"/>
              </w:numPr>
            </w:pPr>
            <w:r>
              <w:t>Introduce the Big Point</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0DA18" w14:textId="77777777" w:rsidR="00744915" w:rsidRDefault="00744915" w:rsidP="000F5AE4"/>
        </w:tc>
      </w:tr>
      <w:tr w:rsidR="00744915" w14:paraId="26942E9F"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C4050" w14:textId="77777777" w:rsidR="00744915" w:rsidRDefault="00744915" w:rsidP="000F5AE4">
            <w:r>
              <w:rPr>
                <w:color w:val="000000"/>
              </w:rPr>
              <w:t>9.00</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0AFD" w14:textId="77777777" w:rsidR="00744915" w:rsidRDefault="00744915" w:rsidP="000F5AE4">
            <w:pPr>
              <w:rPr>
                <w:color w:val="000000"/>
              </w:rPr>
            </w:pPr>
            <w:r>
              <w:rPr>
                <w:color w:val="000000"/>
              </w:rPr>
              <w:t>Worship:</w:t>
            </w:r>
            <w:r>
              <w:rPr>
                <w:color w:val="000000"/>
              </w:rPr>
              <w:br/>
              <w:t>1.</w:t>
            </w:r>
          </w:p>
          <w:p w14:paraId="29FE6227" w14:textId="77777777" w:rsidR="00744915" w:rsidRDefault="00744915" w:rsidP="000F5AE4">
            <w:pPr>
              <w:rPr>
                <w:color w:val="000000"/>
              </w:rPr>
            </w:pPr>
            <w:r>
              <w:rPr>
                <w:color w:val="000000"/>
              </w:rPr>
              <w:t xml:space="preserve">2. </w:t>
            </w:r>
          </w:p>
          <w:p w14:paraId="1F084EA2" w14:textId="77777777" w:rsidR="00744915" w:rsidRDefault="00744915" w:rsidP="000F5AE4">
            <w:r>
              <w:rPr>
                <w:color w:val="000000"/>
              </w:rPr>
              <w:t xml:space="preserve">3. </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55E0" w14:textId="77777777" w:rsidR="00744915" w:rsidRDefault="00744915" w:rsidP="000F5AE4"/>
        </w:tc>
      </w:tr>
      <w:tr w:rsidR="00744915" w14:paraId="5A4459D8" w14:textId="77777777" w:rsidTr="000F5AE4">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D3EBD" w14:textId="77777777" w:rsidR="00744915" w:rsidRDefault="00744915" w:rsidP="000F5AE4">
            <w:r>
              <w:rPr>
                <w:color w:val="000000"/>
              </w:rPr>
              <w:lastRenderedPageBreak/>
              <w:t>9.15</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C9C3E" w14:textId="77777777" w:rsidR="00744915" w:rsidRDefault="00744915" w:rsidP="000F5AE4">
            <w:r>
              <w:rPr>
                <w:color w:val="000000"/>
              </w:rPr>
              <w:t xml:space="preserve">Thanksgiving. Invite a </w:t>
            </w:r>
            <w:r>
              <w:t>child to pray.</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2F095" w14:textId="77777777" w:rsidR="00744915" w:rsidRDefault="00744915" w:rsidP="000F5AE4"/>
        </w:tc>
      </w:tr>
    </w:tbl>
    <w:p w14:paraId="0B37ABE2" w14:textId="77777777" w:rsidR="00744915" w:rsidRDefault="00744915" w:rsidP="00744915"/>
    <w:p w14:paraId="71C9AC9A" w14:textId="77777777" w:rsidR="00744915" w:rsidRDefault="00744915" w:rsidP="00744915">
      <w:r>
        <w:rPr>
          <w:color w:val="000000"/>
        </w:rPr>
        <w:t>Little Cherubs to their room (Red &amp; Blue Room)</w:t>
      </w:r>
    </w:p>
    <w:p w14:paraId="60EF964A" w14:textId="77777777" w:rsidR="00744915" w:rsidRDefault="00744915" w:rsidP="00744915">
      <w:r>
        <w:rPr>
          <w:color w:val="000000"/>
        </w:rPr>
        <w:t>Noah’s Ark to stay on or use the yellow room</w:t>
      </w:r>
    </w:p>
    <w:p w14:paraId="626588F2" w14:textId="77777777" w:rsidR="00744915" w:rsidRDefault="00744915" w:rsidP="00744915"/>
    <w:tbl>
      <w:tblPr>
        <w:tblW w:w="9010" w:type="dxa"/>
        <w:tblLayout w:type="fixed"/>
        <w:tblLook w:val="0400" w:firstRow="0" w:lastRow="0" w:firstColumn="0" w:lastColumn="0" w:noHBand="0" w:noVBand="1"/>
      </w:tblPr>
      <w:tblGrid>
        <w:gridCol w:w="767"/>
        <w:gridCol w:w="6884"/>
        <w:gridCol w:w="1359"/>
      </w:tblGrid>
      <w:tr w:rsidR="00744915" w14:paraId="176A155E" w14:textId="77777777" w:rsidTr="000F5AE4">
        <w:trPr>
          <w:trHeight w:val="558"/>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939D" w14:textId="77777777" w:rsidR="00744915" w:rsidRDefault="00744915" w:rsidP="000F5AE4">
            <w:r>
              <w:rPr>
                <w:color w:val="000000"/>
              </w:rPr>
              <w:t>9.20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2D6DB" w14:textId="77777777" w:rsidR="00744915" w:rsidRDefault="00744915" w:rsidP="000F5AE4">
            <w:r>
              <w:rPr>
                <w:color w:val="000000"/>
              </w:rPr>
              <w:t>Snack:</w:t>
            </w:r>
          </w:p>
          <w:p w14:paraId="71799441" w14:textId="77777777" w:rsidR="00744915" w:rsidRDefault="00744915" w:rsidP="000F5AE4">
            <w:r>
              <w:rPr>
                <w:color w:val="000000"/>
              </w:rPr>
              <w:t>Sanitize hands before eating. Invite a child to pray.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975D3" w14:textId="77777777" w:rsidR="00744915" w:rsidRDefault="00744915" w:rsidP="000F5AE4"/>
        </w:tc>
      </w:tr>
      <w:tr w:rsidR="00744915" w14:paraId="6B29489E" w14:textId="77777777" w:rsidTr="000F5AE4">
        <w:trPr>
          <w:trHeight w:val="558"/>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27856" w14:textId="77777777" w:rsidR="00744915" w:rsidRDefault="00744915" w:rsidP="000F5AE4">
            <w:r>
              <w:rPr>
                <w:color w:val="000000"/>
              </w:rPr>
              <w:t>9.30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F5621" w14:textId="77777777" w:rsidR="00744915" w:rsidRDefault="00744915" w:rsidP="000F5AE4">
            <w:pPr>
              <w:pBdr>
                <w:top w:val="nil"/>
                <w:left w:val="nil"/>
                <w:bottom w:val="nil"/>
                <w:right w:val="nil"/>
                <w:between w:val="nil"/>
              </w:pBdr>
              <w:rPr>
                <w:b/>
                <w:color w:val="000000"/>
                <w:sz w:val="28"/>
                <w:szCs w:val="28"/>
              </w:rPr>
            </w:pPr>
            <w:r>
              <w:rPr>
                <w:b/>
                <w:color w:val="000000"/>
                <w:sz w:val="28"/>
                <w:szCs w:val="28"/>
              </w:rPr>
              <w:t>Game: Taste Test</w:t>
            </w:r>
          </w:p>
          <w:p w14:paraId="6BE8167D" w14:textId="77777777" w:rsidR="00744915" w:rsidRDefault="00744915" w:rsidP="000F5AE4">
            <w:pPr>
              <w:pBdr>
                <w:top w:val="nil"/>
                <w:left w:val="nil"/>
                <w:bottom w:val="nil"/>
                <w:right w:val="nil"/>
                <w:between w:val="nil"/>
              </w:pBdr>
              <w:rPr>
                <w:b/>
                <w:i/>
                <w:color w:val="000000"/>
              </w:rPr>
            </w:pPr>
            <w:r>
              <w:rPr>
                <w:b/>
                <w:i/>
                <w:color w:val="000000"/>
              </w:rPr>
              <w:t xml:space="preserve">**Leaders note: be aware of children’s food allergies and make the solutions weaker than you would for an adult or older child. </w:t>
            </w:r>
          </w:p>
          <w:p w14:paraId="41B3A5D5" w14:textId="77777777" w:rsidR="00744915" w:rsidRDefault="00744915" w:rsidP="000F5AE4">
            <w:pPr>
              <w:pBdr>
                <w:top w:val="nil"/>
                <w:left w:val="nil"/>
                <w:bottom w:val="nil"/>
                <w:right w:val="nil"/>
                <w:between w:val="nil"/>
              </w:pBdr>
              <w:rPr>
                <w:color w:val="000000"/>
              </w:rPr>
            </w:pPr>
            <w:r>
              <w:rPr>
                <w:b/>
                <w:color w:val="000000"/>
              </w:rPr>
              <w:t>Supplies needed:</w:t>
            </w:r>
            <w:r>
              <w:rPr>
                <w:color w:val="000000"/>
              </w:rPr>
              <w:t xml:space="preserve"> 4 Plastic cups or containers numbered 1 through 4, water, salt, sprite, lemon juice, tonic water. </w:t>
            </w:r>
          </w:p>
          <w:p w14:paraId="23EDAFED" w14:textId="77777777" w:rsidR="00744915" w:rsidRDefault="00744915" w:rsidP="000F5AE4">
            <w:pPr>
              <w:pBdr>
                <w:top w:val="nil"/>
                <w:left w:val="nil"/>
                <w:bottom w:val="nil"/>
                <w:right w:val="nil"/>
                <w:between w:val="nil"/>
              </w:pBdr>
              <w:rPr>
                <w:color w:val="000000"/>
              </w:rPr>
            </w:pPr>
            <w:r>
              <w:rPr>
                <w:color w:val="000000"/>
              </w:rPr>
              <w:t xml:space="preserve">Cup number 1 Salt Taste: Salty water. </w:t>
            </w:r>
          </w:p>
          <w:p w14:paraId="7082DEE0" w14:textId="77777777" w:rsidR="00744915" w:rsidRDefault="00744915" w:rsidP="000F5AE4">
            <w:pPr>
              <w:pBdr>
                <w:top w:val="nil"/>
                <w:left w:val="nil"/>
                <w:bottom w:val="nil"/>
                <w:right w:val="nil"/>
                <w:between w:val="nil"/>
              </w:pBdr>
              <w:rPr>
                <w:color w:val="000000"/>
              </w:rPr>
            </w:pPr>
            <w:r>
              <w:rPr>
                <w:color w:val="000000"/>
              </w:rPr>
              <w:t xml:space="preserve">Cup number 2 Sweet Taste: Sugary water/ lemonade. </w:t>
            </w:r>
          </w:p>
          <w:p w14:paraId="67AD3806" w14:textId="77777777" w:rsidR="00744915" w:rsidRDefault="00744915" w:rsidP="000F5AE4">
            <w:pPr>
              <w:pBdr>
                <w:top w:val="nil"/>
                <w:left w:val="nil"/>
                <w:bottom w:val="nil"/>
                <w:right w:val="nil"/>
                <w:between w:val="nil"/>
              </w:pBdr>
              <w:rPr>
                <w:color w:val="000000"/>
              </w:rPr>
            </w:pPr>
            <w:r>
              <w:rPr>
                <w:color w:val="000000"/>
              </w:rPr>
              <w:t xml:space="preserve">Cup number 3 Sour Taste: Lemon juice. </w:t>
            </w:r>
          </w:p>
          <w:p w14:paraId="7B4B39BC" w14:textId="77777777" w:rsidR="00744915" w:rsidRDefault="00744915" w:rsidP="000F5AE4">
            <w:pPr>
              <w:pBdr>
                <w:top w:val="nil"/>
                <w:left w:val="nil"/>
                <w:bottom w:val="nil"/>
                <w:right w:val="nil"/>
                <w:between w:val="nil"/>
              </w:pBdr>
              <w:rPr>
                <w:color w:val="000000"/>
              </w:rPr>
            </w:pPr>
            <w:r>
              <w:rPr>
                <w:color w:val="000000"/>
              </w:rPr>
              <w:t xml:space="preserve">Cup number 4 Bitter Taste: Tonic water. </w:t>
            </w:r>
          </w:p>
          <w:p w14:paraId="0FF2CF4B" w14:textId="77777777" w:rsidR="00744915" w:rsidRDefault="00744915" w:rsidP="000F5AE4">
            <w:pPr>
              <w:pBdr>
                <w:top w:val="nil"/>
                <w:left w:val="nil"/>
                <w:bottom w:val="nil"/>
                <w:right w:val="nil"/>
                <w:between w:val="nil"/>
              </w:pBdr>
              <w:rPr>
                <w:color w:val="000000"/>
              </w:rPr>
            </w:pPr>
            <w:r>
              <w:rPr>
                <w:color w:val="000000"/>
              </w:rPr>
              <w:t xml:space="preserve">Plastic spoons (4 per child). </w:t>
            </w:r>
          </w:p>
          <w:p w14:paraId="71073C98" w14:textId="77777777" w:rsidR="00744915" w:rsidRDefault="00744915" w:rsidP="000F5AE4">
            <w:pPr>
              <w:pBdr>
                <w:top w:val="nil"/>
                <w:left w:val="nil"/>
                <w:bottom w:val="nil"/>
                <w:right w:val="nil"/>
                <w:between w:val="nil"/>
              </w:pBdr>
              <w:rPr>
                <w:b/>
                <w:color w:val="000000"/>
              </w:rPr>
            </w:pPr>
            <w:r>
              <w:rPr>
                <w:b/>
                <w:color w:val="000000"/>
              </w:rPr>
              <w:t>Directions:</w:t>
            </w:r>
            <w:r>
              <w:rPr>
                <w:color w:val="000000"/>
              </w:rPr>
              <w:t xml:space="preserve"> Using plastic spoons, children can scoop up some liquid from each cup (once the spoon has been in their mouth, they can dispose of it and use a fresh spoon for the next cup). After tasting each one, children can say if they think it is </w:t>
            </w:r>
            <w:r>
              <w:rPr>
                <w:b/>
                <w:color w:val="000000"/>
              </w:rPr>
              <w:t xml:space="preserve">salty, sweet, sour or bitter. </w:t>
            </w:r>
          </w:p>
          <w:p w14:paraId="3DAC96F1" w14:textId="77777777" w:rsidR="00744915" w:rsidRDefault="00744915" w:rsidP="000F5AE4">
            <w:pPr>
              <w:pBdr>
                <w:top w:val="nil"/>
                <w:left w:val="nil"/>
                <w:bottom w:val="nil"/>
                <w:right w:val="nil"/>
                <w:between w:val="nil"/>
              </w:pBdr>
              <w:rPr>
                <w:color w:val="000000"/>
              </w:rPr>
            </w:pPr>
            <w:r>
              <w:rPr>
                <w:color w:val="000000"/>
              </w:rPr>
              <w:t xml:space="preserve">When everyone has completed their taste test, let them know the correct answers. </w:t>
            </w:r>
          </w:p>
          <w:p w14:paraId="212781FB" w14:textId="77777777" w:rsidR="00744915" w:rsidRDefault="00744915" w:rsidP="000F5AE4">
            <w:pPr>
              <w:pBdr>
                <w:top w:val="nil"/>
                <w:left w:val="nil"/>
                <w:bottom w:val="nil"/>
                <w:right w:val="nil"/>
                <w:between w:val="nil"/>
              </w:pBdr>
              <w:rPr>
                <w:color w:val="000000"/>
              </w:rPr>
            </w:pPr>
            <w:r>
              <w:rPr>
                <w:b/>
                <w:color w:val="000000"/>
              </w:rPr>
              <w:t>Explanation:</w:t>
            </w:r>
            <w:r>
              <w:rPr>
                <w:color w:val="000000"/>
              </w:rPr>
              <w:t xml:space="preserve"> The human tongue has on average 3,000 - 10,000 taste buds. There are five elements that the tongue can taste: salty, sour, bitter, sweet, and savoury. </w:t>
            </w:r>
          </w:p>
          <w:p w14:paraId="03B23947" w14:textId="77777777" w:rsidR="00744915" w:rsidRDefault="00744915" w:rsidP="000F5AE4">
            <w:pPr>
              <w:pBdr>
                <w:top w:val="nil"/>
                <w:left w:val="nil"/>
                <w:bottom w:val="nil"/>
                <w:right w:val="nil"/>
                <w:between w:val="nil"/>
              </w:pBdr>
              <w:rPr>
                <w:color w:val="000000"/>
              </w:rPr>
            </w:pPr>
            <w:r>
              <w:rPr>
                <w:color w:val="000000"/>
              </w:rPr>
              <w:t xml:space="preserve">The tongue is the strongest muscle in the entire body. However, it is at the same time, one of the most sensitive muscles as well. The tongue is more important than we think. Not only does it help us to taste food but also helps to talk, to spit and to swallow. God’s Word shows us that the tongue is so powerful it has the power of life and death. Proverbs 18:21 (NIRV) “Your tongue has the power of life and death.” We can tear down and destroy with our words or we can build up and bring life with our words. </w:t>
            </w:r>
            <w:r>
              <w:rPr>
                <w:b/>
                <w:color w:val="000000"/>
              </w:rPr>
              <w:t>We are wise when we know the power of our words.</w:t>
            </w:r>
            <w:r>
              <w:rPr>
                <w:color w:val="000000"/>
              </w:rPr>
              <w:t xml:space="preserve">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0A05" w14:textId="77777777" w:rsidR="00744915" w:rsidRDefault="00744915" w:rsidP="000F5AE4"/>
        </w:tc>
      </w:tr>
      <w:tr w:rsidR="00744915" w14:paraId="451BBAA6" w14:textId="77777777" w:rsidTr="000F5AE4">
        <w:trPr>
          <w:trHeight w:val="558"/>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3B755" w14:textId="77777777" w:rsidR="00744915" w:rsidRDefault="00744915" w:rsidP="000F5AE4">
            <w:pPr>
              <w:rPr>
                <w:color w:val="000000"/>
              </w:rPr>
            </w:pPr>
            <w:r>
              <w:t>9.45</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CFAF1" w14:textId="77777777" w:rsidR="00744915" w:rsidRDefault="00744915" w:rsidP="000F5AE4">
            <w:pPr>
              <w:shd w:val="clear" w:color="auto" w:fill="FFFFFF"/>
              <w:rPr>
                <w:b/>
              </w:rPr>
            </w:pPr>
            <w:r>
              <w:rPr>
                <w:b/>
              </w:rPr>
              <w:t>Intro/Object Lesson</w:t>
            </w:r>
          </w:p>
          <w:p w14:paraId="6AA3B8D4" w14:textId="77777777" w:rsidR="00744915" w:rsidRDefault="00744915" w:rsidP="000F5AE4">
            <w:pPr>
              <w:shd w:val="clear" w:color="auto" w:fill="FFFFFF"/>
              <w:rPr>
                <w:i/>
              </w:rPr>
            </w:pPr>
            <w:r>
              <w:rPr>
                <w:i/>
              </w:rPr>
              <w:t>Prepare 2 plants - one slightly wilting, another green and healthy</w:t>
            </w:r>
          </w:p>
          <w:p w14:paraId="25F68F95" w14:textId="77777777" w:rsidR="00744915" w:rsidRDefault="00744915" w:rsidP="000F5AE4">
            <w:pPr>
              <w:shd w:val="clear" w:color="auto" w:fill="FFFFFF"/>
              <w:rPr>
                <w:i/>
              </w:rPr>
            </w:pPr>
          </w:p>
          <w:p w14:paraId="7EEF168D" w14:textId="77777777" w:rsidR="00744915" w:rsidRDefault="00744915" w:rsidP="000F5AE4">
            <w:pPr>
              <w:shd w:val="clear" w:color="auto" w:fill="FFFFFF"/>
              <w:jc w:val="both"/>
            </w:pPr>
            <w:r>
              <w:t>We’ve got some great indoor plants in our house. They’re lush and green and stand in pots. Here’s the thing, if I left them alone and ignored them, they would soon droop, dry up and die. To keep them growing and flourishing, I need to water them!</w:t>
            </w:r>
          </w:p>
          <w:p w14:paraId="35410DBE" w14:textId="77777777" w:rsidR="00744915" w:rsidRDefault="00744915" w:rsidP="000F5AE4">
            <w:pPr>
              <w:shd w:val="clear" w:color="auto" w:fill="FFFFFF"/>
              <w:jc w:val="both"/>
            </w:pPr>
          </w:p>
          <w:p w14:paraId="1BB908DE" w14:textId="77777777" w:rsidR="00744915" w:rsidRDefault="00744915" w:rsidP="000F5AE4">
            <w:pPr>
              <w:shd w:val="clear" w:color="auto" w:fill="FFFFFF"/>
              <w:jc w:val="both"/>
            </w:pPr>
            <w:r>
              <w:t xml:space="preserve">When I forget to give it some water, it literally looks like this (Show plant, drop shoulders and droop head. Encourage children to do the </w:t>
            </w:r>
            <w:r>
              <w:lastRenderedPageBreak/>
              <w:t>action with you.). Then I pour a glass of fresh water in the pot and slowly the leaves lift up and it stands up straight (stand up</w:t>
            </w:r>
          </w:p>
          <w:p w14:paraId="2495F422" w14:textId="77777777" w:rsidR="00744915" w:rsidRDefault="00744915" w:rsidP="000F5AE4">
            <w:pPr>
              <w:shd w:val="clear" w:color="auto" w:fill="FFFFFF"/>
              <w:jc w:val="both"/>
            </w:pPr>
            <w:r>
              <w:t>straight, shoulders back, head up. Encourage children to do the action with you.) and begin to look more like this plant! (Show plant.) Alive, well, fit and flourishing!</w:t>
            </w:r>
          </w:p>
          <w:p w14:paraId="27C37AC5" w14:textId="77777777" w:rsidR="00744915" w:rsidRDefault="00744915" w:rsidP="000F5AE4">
            <w:pPr>
              <w:shd w:val="clear" w:color="auto" w:fill="FFFFFF"/>
              <w:jc w:val="both"/>
            </w:pPr>
            <w:r>
              <w:t>The Bible says that our words are powerful. If someone depended on your words for nourishment, would they flourish or starve? Like that plant, a person who is discouraged (droop shoulders and head. Encourage the children to do the action with you) needs nourishment. They need to be encouraged! (</w:t>
            </w:r>
            <w:proofErr w:type="gramStart"/>
            <w:r>
              <w:t>stand</w:t>
            </w:r>
            <w:proofErr w:type="gramEnd"/>
            <w:r>
              <w:t xml:space="preserve"> up straight,</w:t>
            </w:r>
          </w:p>
          <w:p w14:paraId="114996CF" w14:textId="77777777" w:rsidR="00744915" w:rsidRDefault="00744915" w:rsidP="000F5AE4">
            <w:pPr>
              <w:shd w:val="clear" w:color="auto" w:fill="FFFFFF"/>
              <w:jc w:val="both"/>
            </w:pPr>
            <w:r>
              <w:t xml:space="preserve">shoulders back, head up. Encourage children to do the action with you.) Wise king Solomon wrote in Proverbs 18:21 (NIRV) “Your tongue has the power of life and death.” Our words can bring life to others, they can be like water to dry soil. Think about people that you </w:t>
            </w:r>
            <w:proofErr w:type="gramStart"/>
            <w:r>
              <w:t>know,</w:t>
            </w:r>
            <w:proofErr w:type="gramEnd"/>
            <w:r>
              <w:t xml:space="preserve"> do you speak words that nourish them and help them grow?</w:t>
            </w:r>
          </w:p>
          <w:p w14:paraId="4F2B425D" w14:textId="77777777" w:rsidR="00744915" w:rsidRDefault="00744915" w:rsidP="000F5AE4">
            <w:pPr>
              <w:shd w:val="clear" w:color="auto" w:fill="FFFFFF"/>
              <w:rPr>
                <w:b/>
                <w:sz w:val="28"/>
                <w:szCs w:val="28"/>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C858" w14:textId="77777777" w:rsidR="00744915" w:rsidRDefault="00744915" w:rsidP="000F5AE4"/>
        </w:tc>
      </w:tr>
      <w:tr w:rsidR="00744915" w14:paraId="438D1647" w14:textId="77777777" w:rsidTr="000F5AE4">
        <w:trPr>
          <w:trHeight w:val="558"/>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4549C" w14:textId="77777777" w:rsidR="00744915" w:rsidRDefault="00744915" w:rsidP="000F5AE4">
            <w:pPr>
              <w:rPr>
                <w:color w:val="000000"/>
              </w:rPr>
            </w:pPr>
            <w:r>
              <w:rPr>
                <w:color w:val="000000"/>
              </w:rPr>
              <w:t>9.50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ECA81" w14:textId="77777777" w:rsidR="00744915" w:rsidRDefault="00744915" w:rsidP="000F5AE4">
            <w:pPr>
              <w:shd w:val="clear" w:color="auto" w:fill="FFFFFF"/>
              <w:rPr>
                <w:b/>
                <w:color w:val="000000"/>
                <w:sz w:val="28"/>
                <w:szCs w:val="28"/>
              </w:rPr>
            </w:pPr>
            <w:r>
              <w:rPr>
                <w:b/>
                <w:color w:val="000000"/>
                <w:sz w:val="28"/>
                <w:szCs w:val="28"/>
              </w:rPr>
              <w:t xml:space="preserve">Memory Verse: </w:t>
            </w:r>
          </w:p>
          <w:p w14:paraId="196B6492" w14:textId="77777777" w:rsidR="00744915" w:rsidRDefault="00744915" w:rsidP="000F5AE4">
            <w:r>
              <w:t xml:space="preserve">Read Memory Verse together: </w:t>
            </w:r>
          </w:p>
          <w:p w14:paraId="47FE073C" w14:textId="77777777" w:rsidR="00744915" w:rsidRDefault="00744915" w:rsidP="000F5AE4">
            <w:r>
              <w:t>LC: “TRUST IN THE LORD WITH ALL YOUR HEART…”</w:t>
            </w:r>
          </w:p>
          <w:p w14:paraId="77686C99" w14:textId="77777777" w:rsidR="00744915" w:rsidRDefault="00744915" w:rsidP="000F5AE4"/>
          <w:p w14:paraId="7C1B27AF" w14:textId="77777777" w:rsidR="00744915" w:rsidRDefault="00744915" w:rsidP="000F5AE4">
            <w:r>
              <w:t>NA: “</w:t>
            </w:r>
            <w:r>
              <w:rPr>
                <w:highlight w:val="yellow"/>
              </w:rPr>
              <w:t>TRUST IN THE LORD WITH ALL YOUR HEART; DO NOT DEPEND ON YOUR OWN UNDERSTANDING.</w:t>
            </w:r>
            <w:r>
              <w:t xml:space="preserve"> SEEK HIS WILL IN ALL YOU DO, AND HE WILL SHOW YOU WHICH PATH TO TAKE.” </w:t>
            </w:r>
          </w:p>
          <w:p w14:paraId="38CE5963" w14:textId="77777777" w:rsidR="00744915" w:rsidRDefault="00744915" w:rsidP="000F5AE4">
            <w:r>
              <w:t xml:space="preserve">PROVERBS 3:5-6 (NLT) </w:t>
            </w:r>
          </w:p>
          <w:p w14:paraId="5F480BB2" w14:textId="77777777" w:rsidR="00744915" w:rsidRDefault="00744915" w:rsidP="000F5AE4">
            <w:pPr>
              <w:rPr>
                <w:color w:val="000000"/>
              </w:rPr>
            </w:pPr>
          </w:p>
          <w:p w14:paraId="69F5989C" w14:textId="77777777" w:rsidR="00744915" w:rsidRDefault="00744915" w:rsidP="000F5AE4">
            <w:pPr>
              <w:rPr>
                <w:b/>
                <w:color w:val="000000"/>
              </w:rPr>
            </w:pPr>
            <w:r>
              <w:rPr>
                <w:color w:val="000000"/>
              </w:rPr>
              <w:t xml:space="preserve">PLAY THE BIG WORD SONG - </w:t>
            </w:r>
            <w:hyperlink r:id="rId5">
              <w:r>
                <w:rPr>
                  <w:color w:val="0000FF"/>
                  <w:u w:val="single"/>
                </w:rPr>
                <w:t>https://vimeo.com/553274930/5195d585ef</w:t>
              </w:r>
            </w:hyperlink>
            <w:r>
              <w:t xml:space="preserve">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C768F" w14:textId="77777777" w:rsidR="00744915" w:rsidRDefault="00744915" w:rsidP="000F5AE4"/>
        </w:tc>
      </w:tr>
      <w:tr w:rsidR="00744915" w14:paraId="077A7901"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C82D4" w14:textId="77777777" w:rsidR="00744915" w:rsidRDefault="00744915" w:rsidP="000F5AE4">
            <w:r>
              <w:rPr>
                <w:color w:val="000000"/>
              </w:rPr>
              <w:t>9.55</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BB1D" w14:textId="77777777" w:rsidR="00744915" w:rsidRDefault="00744915" w:rsidP="000F5AE4">
            <w:pPr>
              <w:rPr>
                <w:b/>
                <w:sz w:val="28"/>
                <w:szCs w:val="28"/>
              </w:rPr>
            </w:pPr>
            <w:r>
              <w:rPr>
                <w:b/>
                <w:sz w:val="28"/>
                <w:szCs w:val="28"/>
              </w:rPr>
              <w:t xml:space="preserve">Lesson Video: </w:t>
            </w:r>
          </w:p>
          <w:p w14:paraId="603DEE92" w14:textId="77777777" w:rsidR="00744915" w:rsidRDefault="00744915" w:rsidP="000F5AE4">
            <w:r>
              <w:t xml:space="preserve">Play Big Message Jr. video: </w:t>
            </w:r>
            <w:hyperlink r:id="rId6">
              <w:r>
                <w:rPr>
                  <w:color w:val="0000FF"/>
                  <w:u w:val="single"/>
                </w:rPr>
                <w:t>https://vimeo.com/557450894/b1af2cffc4</w:t>
              </w:r>
            </w:hyperlink>
            <w:r>
              <w:t xml:space="preserve"> </w:t>
            </w:r>
          </w:p>
          <w:p w14:paraId="42F6493B" w14:textId="77777777" w:rsidR="00744915" w:rsidRDefault="00744915" w:rsidP="000F5AE4">
            <w:r>
              <w:rPr>
                <w:highlight w:val="yellow"/>
              </w:rPr>
              <w:t xml:space="preserve">or </w:t>
            </w:r>
            <w:proofErr w:type="gramStart"/>
            <w:r>
              <w:rPr>
                <w:b/>
              </w:rPr>
              <w:t>Big</w:t>
            </w:r>
            <w:proofErr w:type="gramEnd"/>
            <w:r>
              <w:rPr>
                <w:b/>
              </w:rPr>
              <w:t xml:space="preserve"> story </w:t>
            </w:r>
            <w:hyperlink r:id="rId7">
              <w:r>
                <w:rPr>
                  <w:color w:val="0563C1"/>
                  <w:u w:val="single"/>
                </w:rPr>
                <w:t>https://vimeo.com/557447552/de080e85e4</w:t>
              </w:r>
            </w:hyperlink>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42F60" w14:textId="77777777" w:rsidR="00744915" w:rsidRDefault="00744915" w:rsidP="000F5AE4"/>
        </w:tc>
      </w:tr>
      <w:tr w:rsidR="00744915" w14:paraId="51BF4B5A" w14:textId="77777777" w:rsidTr="000F5AE4">
        <w:trPr>
          <w:trHeight w:val="1266"/>
        </w:trPr>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0CA0C" w14:textId="77777777" w:rsidR="00744915" w:rsidRDefault="00744915" w:rsidP="000F5AE4">
            <w:r>
              <w:rPr>
                <w:color w:val="000000"/>
              </w:rPr>
              <w:t>10:05</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3E80D" w14:textId="77777777" w:rsidR="00744915" w:rsidRDefault="00744915" w:rsidP="000F5AE4">
            <w:pPr>
              <w:jc w:val="both"/>
              <w:rPr>
                <w:b/>
                <w:color w:val="000000"/>
                <w:sz w:val="28"/>
                <w:szCs w:val="28"/>
              </w:rPr>
            </w:pPr>
            <w:r>
              <w:rPr>
                <w:b/>
                <w:color w:val="000000"/>
                <w:sz w:val="28"/>
                <w:szCs w:val="28"/>
              </w:rPr>
              <w:t>Lesson:</w:t>
            </w:r>
          </w:p>
          <w:p w14:paraId="477A35AE" w14:textId="77777777" w:rsidR="00744915" w:rsidRDefault="00744915" w:rsidP="000F5AE4">
            <w:pPr>
              <w:jc w:val="both"/>
              <w:rPr>
                <w:color w:val="000000"/>
              </w:rPr>
            </w:pPr>
            <w:r>
              <w:rPr>
                <w:color w:val="000000"/>
              </w:rPr>
              <w:t xml:space="preserve">King Solomon spoke about how important our words are. </w:t>
            </w:r>
          </w:p>
          <w:p w14:paraId="366A3C4A" w14:textId="77777777" w:rsidR="00744915" w:rsidRDefault="00744915" w:rsidP="000F5AE4">
            <w:pPr>
              <w:jc w:val="both"/>
            </w:pPr>
            <w:r>
              <w:t xml:space="preserve">Kind words are like honey. Honey is sweet and it’s yummy on toast. Honey is also really good for our bodies! When you have a cold or a sore throat you can make a warm drink with honey and it reduces pain and swelling. The sweet nectar of honey is loaded in antioxidants that help our brain and make our memory better. Honey is an excellent source of all-natural energy and it even helps us sleep better! Honey can even disinfect and treat burns or wounds. </w:t>
            </w:r>
          </w:p>
          <w:p w14:paraId="2497A1D3" w14:textId="77777777" w:rsidR="00744915" w:rsidRDefault="00744915" w:rsidP="000F5AE4">
            <w:pPr>
              <w:pBdr>
                <w:top w:val="nil"/>
                <w:left w:val="nil"/>
                <w:bottom w:val="nil"/>
                <w:right w:val="nil"/>
                <w:between w:val="nil"/>
              </w:pBdr>
              <w:rPr>
                <w:color w:val="000000"/>
              </w:rPr>
            </w:pPr>
            <w:r>
              <w:rPr>
                <w:color w:val="000000"/>
              </w:rPr>
              <w:t xml:space="preserve">Wise king Solomon knew how good honey was, he says in Proverbs 16:23-24 (NIRV) “The hearts of wise people guide their mouths. Their words make people want to learn more. Kind words are like honey. They are sweet to the spirit and bring healing to the body.” Kind words taste great, they bring comfort to the sick and healing to wounds. Kind words give life and energy to others and put their </w:t>
            </w:r>
            <w:r>
              <w:rPr>
                <w:color w:val="000000"/>
              </w:rPr>
              <w:lastRenderedPageBreak/>
              <w:t xml:space="preserve">worries at ease. We are wise when we know the power of our words. </w:t>
            </w:r>
          </w:p>
          <w:p w14:paraId="6827E54E" w14:textId="77777777" w:rsidR="00744915" w:rsidRDefault="00744915" w:rsidP="000F5AE4">
            <w:pPr>
              <w:pBdr>
                <w:top w:val="nil"/>
                <w:left w:val="nil"/>
                <w:bottom w:val="nil"/>
                <w:right w:val="nil"/>
                <w:between w:val="nil"/>
              </w:pBdr>
              <w:rPr>
                <w:b/>
                <w:color w:val="000000"/>
              </w:rPr>
            </w:pPr>
            <w:r>
              <w:rPr>
                <w:b/>
                <w:color w:val="000000"/>
              </w:rPr>
              <w:t xml:space="preserve">Q: Can you think of any kind words you can say to others? </w:t>
            </w:r>
          </w:p>
          <w:p w14:paraId="5D94D061" w14:textId="77777777" w:rsidR="00744915" w:rsidRDefault="00744915" w:rsidP="000F5AE4">
            <w:pPr>
              <w:pBdr>
                <w:top w:val="nil"/>
                <w:left w:val="nil"/>
                <w:bottom w:val="nil"/>
                <w:right w:val="nil"/>
                <w:between w:val="nil"/>
              </w:pBdr>
              <w:rPr>
                <w:color w:val="000000"/>
              </w:rPr>
            </w:pPr>
            <w:r>
              <w:rPr>
                <w:color w:val="000000"/>
              </w:rPr>
              <w:t>(</w:t>
            </w:r>
            <w:proofErr w:type="gramStart"/>
            <w:r>
              <w:rPr>
                <w:color w:val="000000"/>
              </w:rPr>
              <w:t>optional</w:t>
            </w:r>
            <w:proofErr w:type="gramEnd"/>
            <w:r>
              <w:rPr>
                <w:color w:val="000000"/>
              </w:rPr>
              <w:t xml:space="preserve"> extra video: “Kid President’s 20 things we should say more often” - </w:t>
            </w:r>
            <w:hyperlink r:id="rId8">
              <w:r>
                <w:rPr>
                  <w:color w:val="0000FF"/>
                  <w:u w:val="single"/>
                </w:rPr>
                <w:t>https://www.youtube.com/watch?v=m5yCOSHeYn4</w:t>
              </w:r>
            </w:hyperlink>
            <w:r>
              <w:rPr>
                <w:color w:val="000000"/>
              </w:rPr>
              <w:t xml:space="preserve"> ) </w:t>
            </w:r>
          </w:p>
          <w:p w14:paraId="310AFA6C" w14:textId="77777777" w:rsidR="00744915" w:rsidRDefault="00744915" w:rsidP="000F5AE4">
            <w:pPr>
              <w:pBdr>
                <w:top w:val="nil"/>
                <w:left w:val="nil"/>
                <w:bottom w:val="nil"/>
                <w:right w:val="nil"/>
                <w:between w:val="nil"/>
              </w:pBdr>
              <w:rPr>
                <w:color w:val="000000"/>
              </w:rPr>
            </w:pPr>
            <w:r>
              <w:rPr>
                <w:color w:val="000000"/>
              </w:rPr>
              <w:t>Prayer:</w:t>
            </w:r>
          </w:p>
          <w:p w14:paraId="0D35CB44" w14:textId="77777777" w:rsidR="00744915" w:rsidRDefault="00744915" w:rsidP="000F5AE4">
            <w:pPr>
              <w:pBdr>
                <w:top w:val="nil"/>
                <w:left w:val="nil"/>
                <w:bottom w:val="nil"/>
                <w:right w:val="nil"/>
                <w:between w:val="nil"/>
              </w:pBdr>
              <w:rPr>
                <w:color w:val="000000"/>
              </w:rPr>
            </w:pPr>
            <w:r>
              <w:rPr>
                <w:color w:val="000000"/>
              </w:rPr>
              <w:t xml:space="preserve">Dear God, </w:t>
            </w:r>
          </w:p>
          <w:p w14:paraId="63C3B4DC" w14:textId="77777777" w:rsidR="00744915" w:rsidRDefault="00744915" w:rsidP="000F5AE4">
            <w:pPr>
              <w:pBdr>
                <w:top w:val="nil"/>
                <w:left w:val="nil"/>
                <w:bottom w:val="nil"/>
                <w:right w:val="nil"/>
                <w:between w:val="nil"/>
              </w:pBdr>
              <w:rPr>
                <w:color w:val="000000"/>
              </w:rPr>
            </w:pPr>
            <w:r>
              <w:rPr>
                <w:color w:val="000000"/>
              </w:rPr>
              <w:t xml:space="preserve">Help us to be wise and know the power of our words. Thank You that Your Word, the Bible, gives us wisdom for life. </w:t>
            </w:r>
          </w:p>
          <w:p w14:paraId="65FE4EDC" w14:textId="77777777" w:rsidR="00744915" w:rsidRDefault="00744915" w:rsidP="000F5AE4">
            <w:pPr>
              <w:pBdr>
                <w:top w:val="nil"/>
                <w:left w:val="nil"/>
                <w:bottom w:val="nil"/>
                <w:right w:val="nil"/>
                <w:between w:val="nil"/>
              </w:pBdr>
              <w:rPr>
                <w:color w:val="000000"/>
              </w:rPr>
            </w:pPr>
            <w:r>
              <w:rPr>
                <w:color w:val="000000"/>
              </w:rPr>
              <w:t xml:space="preserve">In Jesus name, Amen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402F" w14:textId="77777777" w:rsidR="00744915" w:rsidRDefault="00744915" w:rsidP="000F5AE4"/>
        </w:tc>
      </w:tr>
      <w:tr w:rsidR="00744915" w14:paraId="057A41DD"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A9456" w14:textId="77777777" w:rsidR="00744915" w:rsidRDefault="00744915" w:rsidP="000F5AE4">
            <w:r>
              <w:t>10.10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97C83" w14:textId="77777777" w:rsidR="00744915" w:rsidRDefault="00744915" w:rsidP="000F5AE4">
            <w:pPr>
              <w:rPr>
                <w:color w:val="000000"/>
              </w:rPr>
            </w:pPr>
            <w:r>
              <w:rPr>
                <w:b/>
                <w:color w:val="000000"/>
                <w:sz w:val="28"/>
                <w:szCs w:val="28"/>
              </w:rPr>
              <w:t xml:space="preserve">NA Discussion Questions: </w:t>
            </w:r>
          </w:p>
          <w:p w14:paraId="448A7C31" w14:textId="77777777" w:rsidR="00744915" w:rsidRDefault="00744915" w:rsidP="000F5AE4">
            <w:pPr>
              <w:pBdr>
                <w:top w:val="nil"/>
                <w:left w:val="nil"/>
                <w:bottom w:val="nil"/>
                <w:right w:val="nil"/>
                <w:between w:val="nil"/>
              </w:pBdr>
              <w:rPr>
                <w:b/>
                <w:color w:val="FF0000"/>
              </w:rPr>
            </w:pPr>
            <w:r>
              <w:rPr>
                <w:b/>
                <w:color w:val="FF0000"/>
              </w:rPr>
              <w:t xml:space="preserve">1. What types of words do you like to hear the most? </w:t>
            </w:r>
          </w:p>
          <w:p w14:paraId="0FCB2C09" w14:textId="77777777" w:rsidR="00744915" w:rsidRDefault="00744915" w:rsidP="000F5AE4">
            <w:pPr>
              <w:pBdr>
                <w:top w:val="nil"/>
                <w:left w:val="nil"/>
                <w:bottom w:val="nil"/>
                <w:right w:val="nil"/>
                <w:between w:val="nil"/>
              </w:pBdr>
              <w:rPr>
                <w:color w:val="000000"/>
              </w:rPr>
            </w:pPr>
            <w:r>
              <w:rPr>
                <w:color w:val="000000"/>
              </w:rPr>
              <w:t xml:space="preserve">We like to hear kind, gracious, nice words. We like to hear words that encourage us and make us happy! </w:t>
            </w:r>
          </w:p>
          <w:p w14:paraId="00650CA5" w14:textId="77777777" w:rsidR="00744915" w:rsidRDefault="00744915" w:rsidP="000F5AE4">
            <w:pPr>
              <w:pBdr>
                <w:top w:val="nil"/>
                <w:left w:val="nil"/>
                <w:bottom w:val="nil"/>
                <w:right w:val="nil"/>
                <w:between w:val="nil"/>
              </w:pBdr>
              <w:rPr>
                <w:color w:val="000000"/>
              </w:rPr>
            </w:pPr>
            <w:r>
              <w:rPr>
                <w:color w:val="000000"/>
              </w:rPr>
              <w:t xml:space="preserve">I also like to hear words like “chocolate” or “ice cream”! </w:t>
            </w:r>
          </w:p>
          <w:p w14:paraId="3FA2D255" w14:textId="77777777" w:rsidR="00744915" w:rsidRDefault="00744915" w:rsidP="000F5AE4">
            <w:pPr>
              <w:pBdr>
                <w:top w:val="nil"/>
                <w:left w:val="nil"/>
                <w:bottom w:val="nil"/>
                <w:right w:val="nil"/>
                <w:between w:val="nil"/>
              </w:pBdr>
              <w:rPr>
                <w:b/>
                <w:color w:val="FF0000"/>
              </w:rPr>
            </w:pPr>
            <w:r>
              <w:rPr>
                <w:b/>
                <w:color w:val="FF0000"/>
              </w:rPr>
              <w:t xml:space="preserve">2. Why did Solomon say that kind words are like honey? </w:t>
            </w:r>
          </w:p>
          <w:p w14:paraId="646BF027" w14:textId="77777777" w:rsidR="00744915" w:rsidRDefault="00744915" w:rsidP="000F5AE4">
            <w:pPr>
              <w:pBdr>
                <w:top w:val="nil"/>
                <w:left w:val="nil"/>
                <w:bottom w:val="nil"/>
                <w:right w:val="nil"/>
                <w:between w:val="nil"/>
              </w:pBdr>
              <w:rPr>
                <w:color w:val="000000"/>
              </w:rPr>
            </w:pPr>
            <w:r>
              <w:rPr>
                <w:color w:val="000000"/>
              </w:rPr>
              <w:t xml:space="preserve">Because honey is sweet and is good for the body. Kind words are like honey. Wise king Solomon knew how good honey was, he says in Proverbs 16:23-24 (NIRV) “The hearts of wise people guide their mouths. Their words make people want to learn more. Kind words are like honey. They are sweet to the spirit and bring healing to the body.” Kind words taste great, they bring comfort to the sick and healing to wounds. Kind words give life and energy to others and put their worries at ease. We are wise when we know the power of our words. </w:t>
            </w:r>
          </w:p>
          <w:p w14:paraId="1BE8F843" w14:textId="77777777" w:rsidR="00744915" w:rsidRDefault="00744915" w:rsidP="000F5AE4">
            <w:pPr>
              <w:pBdr>
                <w:top w:val="nil"/>
                <w:left w:val="nil"/>
                <w:bottom w:val="nil"/>
                <w:right w:val="nil"/>
                <w:between w:val="nil"/>
              </w:pBdr>
              <w:rPr>
                <w:b/>
                <w:color w:val="FF0000"/>
              </w:rPr>
            </w:pPr>
            <w:r>
              <w:rPr>
                <w:b/>
                <w:color w:val="FF0000"/>
              </w:rPr>
              <w:t xml:space="preserve">3. How can we be wise with our words? </w:t>
            </w:r>
          </w:p>
          <w:p w14:paraId="5388F1FD" w14:textId="77777777" w:rsidR="00744915" w:rsidRDefault="00744915" w:rsidP="000F5AE4">
            <w:pPr>
              <w:pBdr>
                <w:top w:val="nil"/>
                <w:left w:val="nil"/>
                <w:bottom w:val="nil"/>
                <w:right w:val="nil"/>
                <w:between w:val="nil"/>
              </w:pBdr>
              <w:rPr>
                <w:rFonts w:ascii="Times New Roman" w:eastAsia="Times New Roman" w:hAnsi="Times New Roman" w:cs="Times New Roman"/>
                <w:color w:val="000000"/>
              </w:rPr>
            </w:pPr>
            <w:r>
              <w:rPr>
                <w:color w:val="000000"/>
              </w:rPr>
              <w:t xml:space="preserve">We can use our words to encourage others and build them up. We can use our words to tell people about God. If someone depended on your words for nourishment, would they flourish or starve? Like that plant that needs water and nourishment, a person who is discouraged needs nourishment too. They need to be encouraged! Wise king Solomon wrote in Proverbs 18:21 (NIRV) “Your tongue has the power of life and death.” Our words can bring life to others, they can be like water to dry soil. Think about people that you </w:t>
            </w:r>
            <w:proofErr w:type="gramStart"/>
            <w:r>
              <w:rPr>
                <w:color w:val="000000"/>
              </w:rPr>
              <w:t>know,</w:t>
            </w:r>
            <w:proofErr w:type="gramEnd"/>
            <w:r>
              <w:rPr>
                <w:color w:val="000000"/>
              </w:rPr>
              <w:t xml:space="preserve"> do you speak words that nourish them and help them grow?</w:t>
            </w:r>
            <w:r>
              <w:rPr>
                <w:rFonts w:ascii="PillGothic600mg" w:eastAsia="PillGothic600mg" w:hAnsi="PillGothic600mg" w:cs="PillGothic600mg"/>
                <w:color w:val="000000"/>
                <w:sz w:val="22"/>
                <w:szCs w:val="22"/>
              </w:rPr>
              <w:t xml:space="preserve">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853F9" w14:textId="77777777" w:rsidR="00744915" w:rsidRDefault="00744915" w:rsidP="000F5AE4"/>
        </w:tc>
      </w:tr>
      <w:tr w:rsidR="00744915" w14:paraId="65B8905F"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D7CEC" w14:textId="77777777" w:rsidR="00744915" w:rsidRDefault="00744915" w:rsidP="000F5AE4">
            <w:r>
              <w:t>10.10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E4811" w14:textId="77777777" w:rsidR="00744915" w:rsidRDefault="00744915" w:rsidP="000F5AE4">
            <w:r>
              <w:rPr>
                <w:b/>
                <w:color w:val="000000"/>
              </w:rPr>
              <w:t>LCNA</w:t>
            </w:r>
            <w:r>
              <w:rPr>
                <w:color w:val="000000"/>
              </w:rPr>
              <w:t xml:space="preserve"> – Colouring sheet </w:t>
            </w:r>
          </w:p>
          <w:p w14:paraId="6B4FA850" w14:textId="77777777" w:rsidR="00744915" w:rsidRDefault="00744915" w:rsidP="000F5AE4">
            <w:r>
              <w:rPr>
                <w:noProof/>
              </w:rPr>
              <w:lastRenderedPageBreak/>
              <w:drawing>
                <wp:inline distT="114300" distB="114300" distL="114300" distR="114300" wp14:anchorId="3BF0735E" wp14:editId="1286C467">
                  <wp:extent cx="2466975" cy="34956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66975" cy="3495675"/>
                          </a:xfrm>
                          <a:prstGeom prst="rect">
                            <a:avLst/>
                          </a:prstGeom>
                          <a:ln/>
                        </pic:spPr>
                      </pic:pic>
                    </a:graphicData>
                  </a:graphic>
                </wp:inline>
              </w:drawing>
            </w:r>
          </w:p>
          <w:p w14:paraId="69F8F3BB" w14:textId="77777777" w:rsidR="00744915" w:rsidRDefault="00744915" w:rsidP="000F5AE4"/>
          <w:p w14:paraId="0EAB31B7" w14:textId="77777777" w:rsidR="00744915" w:rsidRDefault="00744915" w:rsidP="000F5AE4"/>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F8B8" w14:textId="77777777" w:rsidR="00744915" w:rsidRDefault="00744915" w:rsidP="000F5AE4"/>
        </w:tc>
      </w:tr>
      <w:tr w:rsidR="00744915" w14:paraId="09E329EE" w14:textId="77777777" w:rsidTr="000F5AE4">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76B11" w14:textId="77777777" w:rsidR="00744915" w:rsidRDefault="00744915" w:rsidP="000F5AE4">
            <w:r>
              <w:rPr>
                <w:color w:val="000000"/>
              </w:rPr>
              <w:t>10.40</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37439" w14:textId="77777777" w:rsidR="00744915" w:rsidRDefault="00744915" w:rsidP="000F5AE4">
            <w:r>
              <w:rPr>
                <w:color w:val="000000"/>
              </w:rPr>
              <w:t>Check Out</w:t>
            </w:r>
          </w:p>
          <w:p w14:paraId="0D2E6ABA" w14:textId="77777777" w:rsidR="00744915" w:rsidRDefault="00744915" w:rsidP="000F5AE4">
            <w:pPr>
              <w:numPr>
                <w:ilvl w:val="0"/>
                <w:numId w:val="2"/>
              </w:numPr>
              <w:rPr>
                <w:color w:val="000000"/>
              </w:rPr>
            </w:pPr>
            <w:r>
              <w:rPr>
                <w:color w:val="000000"/>
              </w:rPr>
              <w:t>Make sure the children collect all belongings and journal books </w:t>
            </w:r>
          </w:p>
          <w:p w14:paraId="48C12801" w14:textId="77777777" w:rsidR="00744915" w:rsidRDefault="00744915" w:rsidP="000F5AE4">
            <w:pPr>
              <w:numPr>
                <w:ilvl w:val="0"/>
                <w:numId w:val="2"/>
              </w:numPr>
              <w:rPr>
                <w:color w:val="000000"/>
              </w:rPr>
            </w:pPr>
            <w:r>
              <w:rPr>
                <w:color w:val="000000"/>
              </w:rPr>
              <w:t>Leader to fill up debrief form after service:</w:t>
            </w:r>
          </w:p>
          <w:p w14:paraId="35287E50" w14:textId="77777777" w:rsidR="00744915" w:rsidRDefault="00744915" w:rsidP="000F5AE4">
            <w:pPr>
              <w:ind w:left="720"/>
            </w:pPr>
            <w:hyperlink r:id="rId10">
              <w:r>
                <w:rPr>
                  <w:color w:val="0563C1"/>
                  <w:u w:val="single"/>
                </w:rPr>
                <w:t>http://tiny.cc/8pactz</w:t>
              </w:r>
            </w:hyperlink>
          </w:p>
          <w:p w14:paraId="6D8295A2" w14:textId="77777777" w:rsidR="00744915" w:rsidRDefault="00744915" w:rsidP="000F5AE4"/>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34822" w14:textId="77777777" w:rsidR="00744915" w:rsidRDefault="00744915" w:rsidP="000F5AE4"/>
        </w:tc>
      </w:tr>
    </w:tbl>
    <w:p w14:paraId="6ACC4050" w14:textId="77777777" w:rsidR="00744915" w:rsidRDefault="00744915" w:rsidP="00744915">
      <w:pPr>
        <w:spacing w:after="240"/>
      </w:pPr>
      <w:r>
        <w:rPr>
          <w:color w:val="000000"/>
        </w:rPr>
        <w:br/>
      </w:r>
    </w:p>
    <w:p w14:paraId="38CC2763" w14:textId="77777777" w:rsidR="00744915" w:rsidRDefault="00744915" w:rsidP="00744915"/>
    <w:tbl>
      <w:tblPr>
        <w:tblW w:w="8516" w:type="dxa"/>
        <w:tblLayout w:type="fixed"/>
        <w:tblLook w:val="0400" w:firstRow="0" w:lastRow="0" w:firstColumn="0" w:lastColumn="0" w:noHBand="0" w:noVBand="1"/>
      </w:tblPr>
      <w:tblGrid>
        <w:gridCol w:w="8516"/>
      </w:tblGrid>
      <w:tr w:rsidR="00744915" w14:paraId="61329860" w14:textId="77777777" w:rsidTr="000F5AE4">
        <w:tc>
          <w:tcPr>
            <w:tcW w:w="8516"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14:paraId="0B0FD137" w14:textId="77777777" w:rsidR="00744915" w:rsidRDefault="00744915" w:rsidP="000F5AE4">
            <w:r>
              <w:rPr>
                <w:b/>
                <w:color w:val="000000"/>
                <w:u w:val="single"/>
              </w:rPr>
              <w:t>PACK UP CHECK LIST</w:t>
            </w:r>
          </w:p>
          <w:p w14:paraId="78D9F30F" w14:textId="77777777" w:rsidR="00744915" w:rsidRDefault="00744915" w:rsidP="000F5AE4">
            <w:pPr>
              <w:numPr>
                <w:ilvl w:val="0"/>
                <w:numId w:val="3"/>
              </w:numPr>
              <w:rPr>
                <w:color w:val="000000"/>
              </w:rPr>
            </w:pPr>
            <w:r>
              <w:rPr>
                <w:color w:val="000000"/>
              </w:rPr>
              <w:t>Clean out rubbish from tables and floor. (Dispose leftover drinks/coffee/food)</w:t>
            </w:r>
          </w:p>
          <w:p w14:paraId="5C4E7C9C" w14:textId="77777777" w:rsidR="00744915" w:rsidRDefault="00744915" w:rsidP="000F5AE4">
            <w:pPr>
              <w:numPr>
                <w:ilvl w:val="0"/>
                <w:numId w:val="3"/>
              </w:numPr>
              <w:rPr>
                <w:color w:val="000000"/>
              </w:rPr>
            </w:pPr>
            <w:r>
              <w:rPr>
                <w:color w:val="000000"/>
              </w:rPr>
              <w:t>Neatly store stationery and craft materials back into storage boxes</w:t>
            </w:r>
          </w:p>
          <w:p w14:paraId="4A0F57BE" w14:textId="77777777" w:rsidR="00744915" w:rsidRDefault="00744915" w:rsidP="000F5AE4">
            <w:pPr>
              <w:numPr>
                <w:ilvl w:val="0"/>
                <w:numId w:val="3"/>
              </w:numPr>
              <w:rPr>
                <w:color w:val="000000"/>
              </w:rPr>
            </w:pPr>
            <w:r>
              <w:rPr>
                <w:color w:val="000000"/>
              </w:rPr>
              <w:t>Pack up check-in tablet and printer </w:t>
            </w:r>
          </w:p>
          <w:p w14:paraId="49A60384" w14:textId="77777777" w:rsidR="00744915" w:rsidRDefault="00744915" w:rsidP="000F5AE4">
            <w:pPr>
              <w:numPr>
                <w:ilvl w:val="0"/>
                <w:numId w:val="3"/>
              </w:numPr>
              <w:rPr>
                <w:color w:val="000000"/>
              </w:rPr>
            </w:pPr>
            <w:r>
              <w:rPr>
                <w:color w:val="000000"/>
              </w:rPr>
              <w:t>Turn off TV/Screens/Sound/Mics</w:t>
            </w:r>
          </w:p>
          <w:p w14:paraId="00E1C396" w14:textId="77777777" w:rsidR="00744915" w:rsidRDefault="00744915" w:rsidP="000F5AE4">
            <w:pPr>
              <w:numPr>
                <w:ilvl w:val="0"/>
                <w:numId w:val="3"/>
              </w:numPr>
              <w:rPr>
                <w:color w:val="000000"/>
              </w:rPr>
            </w:pPr>
            <w:r>
              <w:rPr>
                <w:color w:val="000000"/>
              </w:rPr>
              <w:t>Rearrange tables in the room (Move it back)</w:t>
            </w:r>
          </w:p>
          <w:p w14:paraId="701902CB" w14:textId="77777777" w:rsidR="00744915" w:rsidRDefault="00744915" w:rsidP="000F5AE4">
            <w:pPr>
              <w:numPr>
                <w:ilvl w:val="0"/>
                <w:numId w:val="3"/>
              </w:numPr>
              <w:rPr>
                <w:color w:val="000000"/>
              </w:rPr>
            </w:pPr>
            <w:r>
              <w:rPr>
                <w:color w:val="000000"/>
              </w:rPr>
              <w:t>Inform Kids Pastor or Coordinator if there are any incidents.</w:t>
            </w:r>
          </w:p>
          <w:p w14:paraId="0A8D1385" w14:textId="77777777" w:rsidR="00744915" w:rsidRDefault="00744915" w:rsidP="000F5AE4">
            <w:pPr>
              <w:numPr>
                <w:ilvl w:val="0"/>
                <w:numId w:val="3"/>
              </w:numPr>
              <w:rPr>
                <w:color w:val="000000"/>
              </w:rPr>
            </w:pPr>
            <w:r>
              <w:rPr>
                <w:color w:val="000000"/>
              </w:rPr>
              <w:t>Team Leader to fill up feedback form. (</w:t>
            </w:r>
            <w:hyperlink r:id="rId11">
              <w:r>
                <w:rPr>
                  <w:color w:val="0563C1"/>
                  <w:u w:val="single"/>
                </w:rPr>
                <w:t>http://tiny.cc/8pactz</w:t>
              </w:r>
            </w:hyperlink>
            <w:r>
              <w:rPr>
                <w:color w:val="000000"/>
              </w:rPr>
              <w:t>)</w:t>
            </w:r>
          </w:p>
        </w:tc>
      </w:tr>
    </w:tbl>
    <w:p w14:paraId="6D0C8A84" w14:textId="77777777" w:rsidR="00744915" w:rsidRDefault="00744915" w:rsidP="00744915">
      <w:pPr>
        <w:rPr>
          <w:b/>
          <w:color w:val="000000"/>
        </w:rPr>
      </w:pPr>
    </w:p>
    <w:p w14:paraId="152ADC85" w14:textId="77777777" w:rsidR="00744915" w:rsidRDefault="00744915" w:rsidP="00744915">
      <w:pPr>
        <w:rPr>
          <w:b/>
          <w:color w:val="000000"/>
        </w:rPr>
      </w:pPr>
      <w:r>
        <w:rPr>
          <w:b/>
          <w:color w:val="000000"/>
        </w:rPr>
        <w:t>Extra Activity for Noah’s Ark </w:t>
      </w:r>
    </w:p>
    <w:p w14:paraId="285AA9D1" w14:textId="77777777" w:rsidR="00744915" w:rsidRDefault="00744915" w:rsidP="00744915"/>
    <w:p w14:paraId="3931860D" w14:textId="7C55565C" w:rsidR="00744915" w:rsidRDefault="00744915" w:rsidP="00744915">
      <w:r>
        <w:rPr>
          <w:noProof/>
        </w:rPr>
        <w:lastRenderedPageBreak/>
        <w:drawing>
          <wp:inline distT="0" distB="0" distL="0" distR="0" wp14:anchorId="70DEFEC8" wp14:editId="35E12622">
            <wp:extent cx="4603013" cy="654843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603013" cy="6548438"/>
                    </a:xfrm>
                    <a:prstGeom prst="rect">
                      <a:avLst/>
                    </a:prstGeom>
                    <a:ln/>
                  </pic:spPr>
                </pic:pic>
              </a:graphicData>
            </a:graphic>
          </wp:inline>
        </w:drawing>
      </w:r>
    </w:p>
    <w:p w14:paraId="01E9C2F7" w14:textId="77777777" w:rsidR="00744915" w:rsidRDefault="00744915"/>
    <w:sectPr w:rsidR="00744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llGothic600mg">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7E61"/>
    <w:multiLevelType w:val="multilevel"/>
    <w:tmpl w:val="3DC4F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4A0184"/>
    <w:multiLevelType w:val="multilevel"/>
    <w:tmpl w:val="C276A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846B3E"/>
    <w:multiLevelType w:val="multilevel"/>
    <w:tmpl w:val="09FA3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5C5DA1"/>
    <w:multiLevelType w:val="multilevel"/>
    <w:tmpl w:val="6B96F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27676"/>
    <w:multiLevelType w:val="multilevel"/>
    <w:tmpl w:val="A5205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C566BE"/>
    <w:multiLevelType w:val="multilevel"/>
    <w:tmpl w:val="CB645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15"/>
    <w:rsid w:val="00744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7936C9"/>
  <w15:chartTrackingRefBased/>
  <w15:docId w15:val="{0E017646-AD25-0D48-B6FF-19782286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1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yCOSHeYn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557447552/de080e85e4"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57450894/b1af2cffc4" TargetMode="External"/><Relationship Id="rId11" Type="http://schemas.openxmlformats.org/officeDocument/2006/relationships/hyperlink" Target="http://tiny.cc/8pactz" TargetMode="External"/><Relationship Id="rId5" Type="http://schemas.openxmlformats.org/officeDocument/2006/relationships/hyperlink" Target="https://vimeo.com/553274930/5195d585ef" TargetMode="External"/><Relationship Id="rId10" Type="http://schemas.openxmlformats.org/officeDocument/2006/relationships/hyperlink" Target="http://tiny.cc/8pact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1</cp:revision>
  <dcterms:created xsi:type="dcterms:W3CDTF">2021-06-02T06:05:00Z</dcterms:created>
  <dcterms:modified xsi:type="dcterms:W3CDTF">2021-06-02T06:07:00Z</dcterms:modified>
</cp:coreProperties>
</file>